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CFAA4" w14:textId="7E5B0DD5" w:rsidR="00866EB7" w:rsidRPr="00866EB7" w:rsidRDefault="00866EB7" w:rsidP="00866EB7">
      <w:pPr>
        <w:spacing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66EB7">
        <w:rPr>
          <w:rFonts w:ascii="Times New Roman" w:hAnsi="Times New Roman" w:cs="Times New Roman"/>
          <w:sz w:val="32"/>
          <w:szCs w:val="32"/>
        </w:rPr>
        <w:t>Niccolò Tartaglia: un matematico bresciano nell’Italia del Cinquecento</w:t>
      </w:r>
    </w:p>
    <w:p w14:paraId="02386795" w14:textId="77777777" w:rsidR="00866EB7" w:rsidRPr="00866EB7" w:rsidRDefault="00866EB7" w:rsidP="00866EB7">
      <w:pPr>
        <w:spacing w:line="276" w:lineRule="auto"/>
        <w:rPr>
          <w:rFonts w:ascii="Times New Roman" w:hAnsi="Times New Roman" w:cs="Times New Roman"/>
          <w:i/>
          <w:iCs/>
        </w:rPr>
      </w:pPr>
      <w:r w:rsidRPr="00866EB7">
        <w:rPr>
          <w:rFonts w:ascii="Times New Roman" w:hAnsi="Times New Roman" w:cs="Times New Roman"/>
          <w:i/>
          <w:iCs/>
        </w:rPr>
        <w:t>In ricordo di don Pierluigi Pizzamiglio</w:t>
      </w:r>
    </w:p>
    <w:p w14:paraId="5C9C5657" w14:textId="77777777" w:rsidR="00F634C3" w:rsidRDefault="00F634C3" w:rsidP="00866EB7">
      <w:pPr>
        <w:spacing w:line="276" w:lineRule="auto"/>
        <w:rPr>
          <w:rFonts w:ascii="Times New Roman" w:hAnsi="Times New Roman" w:cs="Times New Roman"/>
        </w:rPr>
      </w:pPr>
    </w:p>
    <w:p w14:paraId="0542394A" w14:textId="60DBE171" w:rsidR="00866EB7" w:rsidRDefault="00866EB7" w:rsidP="00866EB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Brescia, Università Cattolica, via Trieste 17, Aula Magna</w:t>
      </w:r>
    </w:p>
    <w:p w14:paraId="04EC3A3F" w14:textId="45999D6F" w:rsidR="00866EB7" w:rsidRDefault="00866EB7" w:rsidP="00866EB7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Venerdì 28 marzo 2025, ore 10</w:t>
      </w:r>
    </w:p>
    <w:p w14:paraId="072968C3" w14:textId="77777777" w:rsidR="00866EB7" w:rsidRDefault="00866EB7" w:rsidP="00866EB7">
      <w:pPr>
        <w:spacing w:line="276" w:lineRule="auto"/>
        <w:rPr>
          <w:rFonts w:ascii="Times New Roman" w:hAnsi="Times New Roman" w:cs="Times New Roman"/>
        </w:rPr>
      </w:pPr>
    </w:p>
    <w:p w14:paraId="79E02D87" w14:textId="19EDA939" w:rsidR="00866EB7" w:rsidRPr="00866EB7" w:rsidRDefault="00866EB7" w:rsidP="00866EB7">
      <w:pPr>
        <w:spacing w:line="276" w:lineRule="auto"/>
        <w:rPr>
          <w:rFonts w:ascii="Times New Roman" w:hAnsi="Times New Roman" w:cs="Times New Roman"/>
          <w:b/>
          <w:bCs/>
        </w:rPr>
      </w:pPr>
      <w:r w:rsidRPr="00866EB7">
        <w:rPr>
          <w:rFonts w:ascii="Times New Roman" w:hAnsi="Times New Roman" w:cs="Times New Roman"/>
          <w:b/>
          <w:bCs/>
        </w:rPr>
        <w:t>Comunicato stampa</w:t>
      </w:r>
    </w:p>
    <w:p w14:paraId="0291A5EA" w14:textId="77777777" w:rsidR="00866EB7" w:rsidRDefault="00866EB7" w:rsidP="00866EB7">
      <w:pPr>
        <w:spacing w:line="276" w:lineRule="auto"/>
        <w:rPr>
          <w:rFonts w:ascii="Times New Roman" w:hAnsi="Times New Roman" w:cs="Times New Roman"/>
        </w:rPr>
      </w:pPr>
    </w:p>
    <w:p w14:paraId="297F865C" w14:textId="3FF6F41D" w:rsidR="00866EB7" w:rsidRDefault="00866EB7" w:rsidP="00866EB7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C</w:t>
      </w:r>
      <w:r w:rsidRPr="00866EB7">
        <w:rPr>
          <w:rFonts w:ascii="Times New Roman" w:hAnsi="Times New Roman" w:cs="Times New Roman"/>
        </w:rPr>
        <w:t xml:space="preserve">entro </w:t>
      </w:r>
      <w:r>
        <w:rPr>
          <w:rFonts w:ascii="Times New Roman" w:hAnsi="Times New Roman" w:cs="Times New Roman"/>
        </w:rPr>
        <w:t>d</w:t>
      </w:r>
      <w:r w:rsidRPr="00866EB7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d</w:t>
      </w:r>
      <w:r w:rsidRPr="00866EB7">
        <w:rPr>
          <w:rFonts w:ascii="Times New Roman" w:hAnsi="Times New Roman" w:cs="Times New Roman"/>
        </w:rPr>
        <w:t xml:space="preserve">ocumentazione </w:t>
      </w:r>
      <w:r>
        <w:rPr>
          <w:rFonts w:ascii="Times New Roman" w:hAnsi="Times New Roman" w:cs="Times New Roman"/>
        </w:rPr>
        <w:t>e</w:t>
      </w:r>
      <w:r w:rsidRPr="00866E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Pr="00866EB7">
        <w:rPr>
          <w:rFonts w:ascii="Times New Roman" w:hAnsi="Times New Roman" w:cs="Times New Roman"/>
        </w:rPr>
        <w:t>icerca “Raccolte Storiche”</w:t>
      </w:r>
      <w:r>
        <w:rPr>
          <w:rFonts w:ascii="Times New Roman" w:hAnsi="Times New Roman" w:cs="Times New Roman"/>
        </w:rPr>
        <w:t xml:space="preserve">, con la </w:t>
      </w:r>
      <w:r w:rsidRPr="00866EB7">
        <w:rPr>
          <w:rFonts w:ascii="Times New Roman" w:hAnsi="Times New Roman" w:cs="Times New Roman"/>
        </w:rPr>
        <w:t xml:space="preserve">Facoltà </w:t>
      </w:r>
      <w:r>
        <w:rPr>
          <w:rFonts w:ascii="Times New Roman" w:hAnsi="Times New Roman" w:cs="Times New Roman"/>
        </w:rPr>
        <w:t>d</w:t>
      </w:r>
      <w:r w:rsidRPr="00866EB7">
        <w:rPr>
          <w:rFonts w:ascii="Times New Roman" w:hAnsi="Times New Roman" w:cs="Times New Roman"/>
        </w:rPr>
        <w:t xml:space="preserve">i Scienze Matematiche, Fisiche </w:t>
      </w:r>
      <w:r>
        <w:rPr>
          <w:rFonts w:ascii="Times New Roman" w:hAnsi="Times New Roman" w:cs="Times New Roman"/>
        </w:rPr>
        <w:t>e</w:t>
      </w:r>
      <w:r w:rsidRPr="00866EB7">
        <w:rPr>
          <w:rFonts w:ascii="Times New Roman" w:hAnsi="Times New Roman" w:cs="Times New Roman"/>
        </w:rPr>
        <w:t xml:space="preserve"> Naturali</w:t>
      </w:r>
      <w:r>
        <w:rPr>
          <w:rFonts w:ascii="Times New Roman" w:hAnsi="Times New Roman" w:cs="Times New Roman"/>
        </w:rPr>
        <w:t xml:space="preserve"> e il </w:t>
      </w:r>
      <w:r w:rsidRPr="00866EB7">
        <w:rPr>
          <w:rFonts w:ascii="Times New Roman" w:hAnsi="Times New Roman" w:cs="Times New Roman"/>
        </w:rPr>
        <w:t xml:space="preserve">Centro </w:t>
      </w:r>
      <w:r w:rsidR="006E0328">
        <w:rPr>
          <w:rFonts w:ascii="Times New Roman" w:hAnsi="Times New Roman" w:cs="Times New Roman"/>
        </w:rPr>
        <w:t>d</w:t>
      </w:r>
      <w:r w:rsidRPr="00866EB7">
        <w:rPr>
          <w:rFonts w:ascii="Times New Roman" w:hAnsi="Times New Roman" w:cs="Times New Roman"/>
        </w:rPr>
        <w:t>i Ricerca Europeo Libro Editoria Biblioteca</w:t>
      </w:r>
      <w:r>
        <w:rPr>
          <w:rFonts w:ascii="Times New Roman" w:hAnsi="Times New Roman" w:cs="Times New Roman"/>
        </w:rPr>
        <w:t xml:space="preserve"> (CRELEB) dell’Università Cattolica, organizza un incontro dedicato alla figura del matematico bresciano Niccolò Tartaglia (1499-1557), che si terrà presso la sede di via Trieste il prossimo 28 marzo a partire dalle 10. L’evento, che gode del patrocinio dell’Ateneo di Brescia e della Fondazione Ugo Da Como di Lonato del Garda, nonché della Fondazione I Lincei per la Scuola, si colloca a un anno dalla scomparsa di don Pierluigi Pizzamiglio, per molti anni docente di Storia della </w:t>
      </w:r>
      <w:r w:rsidR="006E032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cienza alla Cattolica, dove svolgeva anche la funzione di </w:t>
      </w:r>
      <w:r w:rsidR="00790520">
        <w:rPr>
          <w:rFonts w:ascii="Times New Roman" w:hAnsi="Times New Roman" w:cs="Times New Roman"/>
        </w:rPr>
        <w:t xml:space="preserve">conservatore della Biblioteca di Storia delle Scienze </w:t>
      </w:r>
      <w:r>
        <w:rPr>
          <w:rFonts w:ascii="Times New Roman" w:hAnsi="Times New Roman" w:cs="Times New Roman"/>
        </w:rPr>
        <w:t>“Carlo Viganò”</w:t>
      </w:r>
      <w:r w:rsidR="00790520">
        <w:rPr>
          <w:rFonts w:ascii="Times New Roman" w:hAnsi="Times New Roman" w:cs="Times New Roman"/>
        </w:rPr>
        <w:t>.</w:t>
      </w:r>
    </w:p>
    <w:p w14:paraId="66D9805C" w14:textId="3D7C7B6C" w:rsidR="00866EB7" w:rsidRDefault="00866EB7" w:rsidP="006E0328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tratta di una mattinata rivolta soprattutto</w:t>
      </w:r>
      <w:r w:rsidR="006E0328">
        <w:rPr>
          <w:rFonts w:ascii="Times New Roman" w:hAnsi="Times New Roman" w:cs="Times New Roman"/>
        </w:rPr>
        <w:t>, ma non esclusivamente,</w:t>
      </w:r>
      <w:r>
        <w:rPr>
          <w:rFonts w:ascii="Times New Roman" w:hAnsi="Times New Roman" w:cs="Times New Roman"/>
        </w:rPr>
        <w:t xml:space="preserve"> al mondo delle scuole, che </w:t>
      </w:r>
      <w:r w:rsidR="005E791A">
        <w:rPr>
          <w:rFonts w:ascii="Times New Roman" w:hAnsi="Times New Roman" w:cs="Times New Roman"/>
        </w:rPr>
        <w:t>intende approfondire, con toni non specialistici, la figura del grande matematico</w:t>
      </w:r>
      <w:r w:rsidR="00423CC4">
        <w:rPr>
          <w:rFonts w:ascii="Times New Roman" w:hAnsi="Times New Roman" w:cs="Times New Roman"/>
        </w:rPr>
        <w:t xml:space="preserve"> – cui peraltro è titolato il Dipartimento di Matematica e Fisica dell’Università Cattolica –</w:t>
      </w:r>
      <w:r w:rsidR="005E791A">
        <w:rPr>
          <w:rFonts w:ascii="Times New Roman" w:hAnsi="Times New Roman" w:cs="Times New Roman"/>
        </w:rPr>
        <w:t xml:space="preserve">, che ha segnato in maniera non secondaria la storia della disciplina. Dopo i saluti introduttivi di </w:t>
      </w:r>
      <w:r w:rsidR="005E791A" w:rsidRPr="005E791A">
        <w:rPr>
          <w:rFonts w:ascii="Times New Roman" w:hAnsi="Times New Roman" w:cs="Times New Roman"/>
        </w:rPr>
        <w:t>Maurizio Paolini, Preside della Facoltà di Scienze matematiche, fisiche e naturali</w:t>
      </w:r>
      <w:r w:rsidR="005E791A">
        <w:rPr>
          <w:rFonts w:ascii="Times New Roman" w:hAnsi="Times New Roman" w:cs="Times New Roman"/>
        </w:rPr>
        <w:t xml:space="preserve"> dell’Università Cattolica, di </w:t>
      </w:r>
      <w:r w:rsidR="005E791A" w:rsidRPr="005E791A">
        <w:rPr>
          <w:rFonts w:ascii="Times New Roman" w:hAnsi="Times New Roman" w:cs="Times New Roman"/>
        </w:rPr>
        <w:t>Andrea Canova, Direttore del Centro di Documentazione e Ricerca “Raccolte Storiche”</w:t>
      </w:r>
      <w:r w:rsidR="005E791A">
        <w:rPr>
          <w:rFonts w:ascii="Times New Roman" w:hAnsi="Times New Roman" w:cs="Times New Roman"/>
        </w:rPr>
        <w:t xml:space="preserve">, e di </w:t>
      </w:r>
      <w:r w:rsidR="005E791A" w:rsidRPr="005E791A">
        <w:rPr>
          <w:rFonts w:ascii="Times New Roman" w:hAnsi="Times New Roman" w:cs="Times New Roman"/>
        </w:rPr>
        <w:t xml:space="preserve">Sergio </w:t>
      </w:r>
      <w:r w:rsidR="00423CC4" w:rsidRPr="005E791A">
        <w:rPr>
          <w:rFonts w:ascii="Times New Roman" w:hAnsi="Times New Roman" w:cs="Times New Roman"/>
        </w:rPr>
        <w:t>Onger</w:t>
      </w:r>
      <w:r w:rsidR="005E791A" w:rsidRPr="005E791A">
        <w:rPr>
          <w:rFonts w:ascii="Times New Roman" w:hAnsi="Times New Roman" w:cs="Times New Roman"/>
        </w:rPr>
        <w:t>, Presidente dell’Ateneo di Brescia</w:t>
      </w:r>
      <w:r w:rsidR="00423CC4">
        <w:rPr>
          <w:rFonts w:ascii="Times New Roman" w:hAnsi="Times New Roman" w:cs="Times New Roman"/>
        </w:rPr>
        <w:t xml:space="preserve">, si terranno tre relazioni che illustreranno vari aspetti riguardanti Tartaglia e la sua eredità sul territorio. </w:t>
      </w:r>
      <w:r w:rsidR="00423CC4" w:rsidRPr="00423CC4">
        <w:rPr>
          <w:rFonts w:ascii="Times New Roman" w:hAnsi="Times New Roman" w:cs="Times New Roman"/>
        </w:rPr>
        <w:t>Marco Antonio Pellegrini,</w:t>
      </w:r>
      <w:r w:rsidR="00423CC4">
        <w:rPr>
          <w:rFonts w:ascii="Times New Roman" w:hAnsi="Times New Roman" w:cs="Times New Roman"/>
        </w:rPr>
        <w:t xml:space="preserve"> docente di Algebra </w:t>
      </w:r>
      <w:r w:rsidR="00252197">
        <w:rPr>
          <w:rFonts w:ascii="Times New Roman" w:hAnsi="Times New Roman" w:cs="Times New Roman"/>
        </w:rPr>
        <w:t xml:space="preserve">e di Storia delle matematiche </w:t>
      </w:r>
      <w:r w:rsidR="00423CC4">
        <w:rPr>
          <w:rFonts w:ascii="Times New Roman" w:hAnsi="Times New Roman" w:cs="Times New Roman"/>
        </w:rPr>
        <w:t>alla Cattolica, inquadrerà la figura di Tartaglia nel contesto della sua epoca. Michela Valotti, storica dell’arte contemporanea</w:t>
      </w:r>
      <w:r w:rsidR="005808F6">
        <w:rPr>
          <w:rFonts w:ascii="Times New Roman" w:hAnsi="Times New Roman" w:cs="Times New Roman"/>
        </w:rPr>
        <w:t xml:space="preserve"> sempre alla Cattolica</w:t>
      </w:r>
      <w:r w:rsidR="00423CC4">
        <w:rPr>
          <w:rFonts w:ascii="Times New Roman" w:hAnsi="Times New Roman" w:cs="Times New Roman"/>
        </w:rPr>
        <w:t>, si occuperà, invece, di ricostruire le vicende del monumento a Tartaglia</w:t>
      </w:r>
      <w:r w:rsidR="005808F6">
        <w:rPr>
          <w:rFonts w:ascii="Times New Roman" w:hAnsi="Times New Roman" w:cs="Times New Roman"/>
        </w:rPr>
        <w:t>, realizzato da Luigi Contratti e</w:t>
      </w:r>
      <w:r w:rsidR="00423CC4">
        <w:rPr>
          <w:rFonts w:ascii="Times New Roman" w:hAnsi="Times New Roman" w:cs="Times New Roman"/>
        </w:rPr>
        <w:t xml:space="preserve"> posto nella piccola piazza </w:t>
      </w:r>
      <w:r w:rsidR="00423CC4" w:rsidRPr="00423CC4">
        <w:rPr>
          <w:rFonts w:ascii="Times New Roman" w:hAnsi="Times New Roman" w:cs="Times New Roman"/>
        </w:rPr>
        <w:t>di Santa Maria</w:t>
      </w:r>
      <w:r w:rsidR="006E0328">
        <w:rPr>
          <w:rFonts w:ascii="Times New Roman" w:hAnsi="Times New Roman" w:cs="Times New Roman"/>
        </w:rPr>
        <w:t xml:space="preserve"> in</w:t>
      </w:r>
      <w:r w:rsidR="00423CC4" w:rsidRPr="00423CC4">
        <w:rPr>
          <w:rFonts w:ascii="Times New Roman" w:hAnsi="Times New Roman" w:cs="Times New Roman"/>
        </w:rPr>
        <w:t xml:space="preserve"> Calchera</w:t>
      </w:r>
      <w:r w:rsidR="005808F6">
        <w:rPr>
          <w:rFonts w:ascii="Times New Roman" w:hAnsi="Times New Roman" w:cs="Times New Roman"/>
        </w:rPr>
        <w:t>. La vicenda è di estremo interesse perché il monumento</w:t>
      </w:r>
      <w:r w:rsidR="006E0328">
        <w:rPr>
          <w:rFonts w:ascii="Times New Roman" w:hAnsi="Times New Roman" w:cs="Times New Roman"/>
        </w:rPr>
        <w:t>,</w:t>
      </w:r>
      <w:r w:rsidR="005808F6">
        <w:rPr>
          <w:rFonts w:ascii="Times New Roman" w:hAnsi="Times New Roman" w:cs="Times New Roman"/>
        </w:rPr>
        <w:t xml:space="preserve"> promosso per iniziativa dell’Ateneo di Brescia, all’epoca della presidenza di Ugo Da Como (1869-1941), doveva essere</w:t>
      </w:r>
      <w:r w:rsidR="00423CC4">
        <w:rPr>
          <w:rFonts w:ascii="Times New Roman" w:hAnsi="Times New Roman" w:cs="Times New Roman"/>
        </w:rPr>
        <w:t xml:space="preserve"> inaugurato nel </w:t>
      </w:r>
      <w:r w:rsidR="00423CC4" w:rsidRPr="00423CC4">
        <w:rPr>
          <w:rFonts w:ascii="Times New Roman" w:hAnsi="Times New Roman" w:cs="Times New Roman"/>
        </w:rPr>
        <w:t>1912</w:t>
      </w:r>
      <w:r w:rsidR="005808F6">
        <w:rPr>
          <w:rFonts w:ascii="Times New Roman" w:hAnsi="Times New Roman" w:cs="Times New Roman"/>
        </w:rPr>
        <w:t xml:space="preserve">, ovvero </w:t>
      </w:r>
      <w:r w:rsidR="00423CC4">
        <w:rPr>
          <w:rFonts w:ascii="Times New Roman" w:hAnsi="Times New Roman" w:cs="Times New Roman"/>
        </w:rPr>
        <w:t>nel qu</w:t>
      </w:r>
      <w:r w:rsidR="005808F6">
        <w:rPr>
          <w:rFonts w:ascii="Times New Roman" w:hAnsi="Times New Roman" w:cs="Times New Roman"/>
        </w:rPr>
        <w:t>attro</w:t>
      </w:r>
      <w:r w:rsidR="00423CC4" w:rsidRPr="00423CC4">
        <w:rPr>
          <w:rFonts w:ascii="Times New Roman" w:hAnsi="Times New Roman" w:cs="Times New Roman"/>
        </w:rPr>
        <w:t>cente</w:t>
      </w:r>
      <w:r w:rsidR="005808F6">
        <w:rPr>
          <w:rFonts w:ascii="Times New Roman" w:hAnsi="Times New Roman" w:cs="Times New Roman"/>
        </w:rPr>
        <w:t>s</w:t>
      </w:r>
      <w:r w:rsidR="00423CC4" w:rsidRPr="00423CC4">
        <w:rPr>
          <w:rFonts w:ascii="Times New Roman" w:hAnsi="Times New Roman" w:cs="Times New Roman"/>
        </w:rPr>
        <w:t>i</w:t>
      </w:r>
      <w:r w:rsidR="005808F6">
        <w:rPr>
          <w:rFonts w:ascii="Times New Roman" w:hAnsi="Times New Roman" w:cs="Times New Roman"/>
        </w:rPr>
        <w:t>m</w:t>
      </w:r>
      <w:r w:rsidR="00423CC4" w:rsidRPr="00423CC4">
        <w:rPr>
          <w:rFonts w:ascii="Times New Roman" w:hAnsi="Times New Roman" w:cs="Times New Roman"/>
        </w:rPr>
        <w:t>o</w:t>
      </w:r>
      <w:r w:rsidR="005808F6">
        <w:rPr>
          <w:rFonts w:ascii="Times New Roman" w:hAnsi="Times New Roman" w:cs="Times New Roman"/>
        </w:rPr>
        <w:t xml:space="preserve"> anniversario</w:t>
      </w:r>
      <w:r w:rsidR="00423CC4" w:rsidRPr="00423CC4">
        <w:rPr>
          <w:rFonts w:ascii="Times New Roman" w:hAnsi="Times New Roman" w:cs="Times New Roman"/>
        </w:rPr>
        <w:t xml:space="preserve"> del </w:t>
      </w:r>
      <w:r w:rsidR="005808F6">
        <w:rPr>
          <w:rFonts w:ascii="Times New Roman" w:hAnsi="Times New Roman" w:cs="Times New Roman"/>
        </w:rPr>
        <w:t xml:space="preserve">tragico </w:t>
      </w:r>
      <w:r w:rsidR="00252197">
        <w:rPr>
          <w:rFonts w:ascii="Times New Roman" w:hAnsi="Times New Roman" w:cs="Times New Roman"/>
        </w:rPr>
        <w:t>S</w:t>
      </w:r>
      <w:r w:rsidR="00423CC4" w:rsidRPr="00423CC4">
        <w:rPr>
          <w:rFonts w:ascii="Times New Roman" w:hAnsi="Times New Roman" w:cs="Times New Roman"/>
        </w:rPr>
        <w:t>acco di Brescia</w:t>
      </w:r>
      <w:r w:rsidR="005808F6">
        <w:rPr>
          <w:rFonts w:ascii="Times New Roman" w:hAnsi="Times New Roman" w:cs="Times New Roman"/>
        </w:rPr>
        <w:t xml:space="preserve"> (1512),</w:t>
      </w:r>
      <w:r w:rsidR="00423CC4">
        <w:rPr>
          <w:rFonts w:ascii="Times New Roman" w:hAnsi="Times New Roman" w:cs="Times New Roman"/>
        </w:rPr>
        <w:t xml:space="preserve"> </w:t>
      </w:r>
      <w:r w:rsidR="00252197">
        <w:rPr>
          <w:rFonts w:ascii="Times New Roman" w:hAnsi="Times New Roman" w:cs="Times New Roman"/>
        </w:rPr>
        <w:t xml:space="preserve">evento </w:t>
      </w:r>
      <w:r w:rsidR="00423CC4">
        <w:rPr>
          <w:rFonts w:ascii="Times New Roman" w:hAnsi="Times New Roman" w:cs="Times New Roman"/>
        </w:rPr>
        <w:t xml:space="preserve">nel quale rimase ferito il giovane matematico, </w:t>
      </w:r>
      <w:r w:rsidR="005808F6">
        <w:rPr>
          <w:rFonts w:ascii="Times New Roman" w:hAnsi="Times New Roman" w:cs="Times New Roman"/>
        </w:rPr>
        <w:t>ma fu terminato solo alcuni anni dopo nel 1918</w:t>
      </w:r>
      <w:r w:rsidR="00825E6B">
        <w:rPr>
          <w:rFonts w:ascii="Times New Roman" w:hAnsi="Times New Roman" w:cs="Times New Roman"/>
        </w:rPr>
        <w:t>.</w:t>
      </w:r>
    </w:p>
    <w:p w14:paraId="1CEA739D" w14:textId="3DAE2568" w:rsidR="005808F6" w:rsidRPr="005808F6" w:rsidRDefault="005808F6" w:rsidP="006E0328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seguire, </w:t>
      </w:r>
      <w:r w:rsidRPr="005808F6">
        <w:rPr>
          <w:rFonts w:ascii="Times New Roman" w:hAnsi="Times New Roman" w:cs="Times New Roman"/>
        </w:rPr>
        <w:t xml:space="preserve">Pier Angelo Goffi e Diego Cancrini, </w:t>
      </w:r>
      <w:r w:rsidR="001710F6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iblioteca</w:t>
      </w:r>
      <w:r w:rsidR="001710F6">
        <w:rPr>
          <w:rFonts w:ascii="Times New Roman" w:hAnsi="Times New Roman" w:cs="Times New Roman"/>
        </w:rPr>
        <w:t>ri</w:t>
      </w:r>
      <w:r>
        <w:rPr>
          <w:rFonts w:ascii="Times New Roman" w:hAnsi="Times New Roman" w:cs="Times New Roman"/>
        </w:rPr>
        <w:t xml:space="preserve"> dell’</w:t>
      </w:r>
      <w:r w:rsidRPr="005808F6">
        <w:rPr>
          <w:rFonts w:ascii="Times New Roman" w:hAnsi="Times New Roman" w:cs="Times New Roman"/>
        </w:rPr>
        <w:t>Università Cattolica</w:t>
      </w:r>
      <w:r>
        <w:rPr>
          <w:rFonts w:ascii="Times New Roman" w:hAnsi="Times New Roman" w:cs="Times New Roman"/>
        </w:rPr>
        <w:t>, presenteranno alcune edizioni antiche di opere di Tartaglia, che si trovano conservate nel</w:t>
      </w:r>
      <w:r w:rsidR="00252197">
        <w:rPr>
          <w:rFonts w:ascii="Times New Roman" w:hAnsi="Times New Roman" w:cs="Times New Roman"/>
        </w:rPr>
        <w:t xml:space="preserve">la collezione </w:t>
      </w:r>
      <w:r>
        <w:rPr>
          <w:rFonts w:ascii="Times New Roman" w:hAnsi="Times New Roman" w:cs="Times New Roman"/>
        </w:rPr>
        <w:t xml:space="preserve">Viganò. La raccolta, assemblata in molti anni di </w:t>
      </w:r>
      <w:r w:rsidR="006E0328">
        <w:rPr>
          <w:rFonts w:ascii="Times New Roman" w:hAnsi="Times New Roman" w:cs="Times New Roman"/>
        </w:rPr>
        <w:t xml:space="preserve">appassionata </w:t>
      </w:r>
      <w:r>
        <w:rPr>
          <w:rFonts w:ascii="Times New Roman" w:hAnsi="Times New Roman" w:cs="Times New Roman"/>
        </w:rPr>
        <w:t xml:space="preserve">ricerca e </w:t>
      </w:r>
      <w:r w:rsidR="006E0328">
        <w:rPr>
          <w:rFonts w:ascii="Times New Roman" w:hAnsi="Times New Roman" w:cs="Times New Roman"/>
        </w:rPr>
        <w:t xml:space="preserve">competente </w:t>
      </w:r>
      <w:r>
        <w:rPr>
          <w:rFonts w:ascii="Times New Roman" w:hAnsi="Times New Roman" w:cs="Times New Roman"/>
        </w:rPr>
        <w:t>collezionismo, è oggi</w:t>
      </w:r>
      <w:r w:rsidR="006E0328">
        <w:rPr>
          <w:rFonts w:ascii="Times New Roman" w:hAnsi="Times New Roman" w:cs="Times New Roman"/>
        </w:rPr>
        <w:t xml:space="preserve"> custodita</w:t>
      </w:r>
      <w:r>
        <w:rPr>
          <w:rFonts w:ascii="Times New Roman" w:hAnsi="Times New Roman" w:cs="Times New Roman"/>
        </w:rPr>
        <w:t xml:space="preserve"> presso la Biblioteca di Ateneo dell’Università Cattolica e conserva </w:t>
      </w:r>
      <w:r w:rsidR="00252197">
        <w:rPr>
          <w:rFonts w:ascii="Times New Roman" w:hAnsi="Times New Roman" w:cs="Times New Roman"/>
        </w:rPr>
        <w:t xml:space="preserve">tutti </w:t>
      </w:r>
      <w:r>
        <w:rPr>
          <w:rFonts w:ascii="Times New Roman" w:hAnsi="Times New Roman" w:cs="Times New Roman"/>
        </w:rPr>
        <w:t xml:space="preserve">i più importanti </w:t>
      </w:r>
      <w:r w:rsidR="006E0328">
        <w:rPr>
          <w:rFonts w:ascii="Times New Roman" w:hAnsi="Times New Roman" w:cs="Times New Roman"/>
        </w:rPr>
        <w:t>volumi, spesso illustrati, delle opere del matematico bresciano.</w:t>
      </w:r>
    </w:p>
    <w:p w14:paraId="1898265C" w14:textId="14CB3BD2" w:rsidR="005808F6" w:rsidRPr="00866EB7" w:rsidRDefault="006E0328" w:rsidP="006E0328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Alcuni di questi tesori saranno eccezionalmente visibili in una piccola esposizione appositamente allestita per l’occasione, con pezzi </w:t>
      </w:r>
      <w:r w:rsidR="00252197">
        <w:rPr>
          <w:rFonts w:ascii="Times New Roman" w:hAnsi="Times New Roman" w:cs="Times New Roman"/>
        </w:rPr>
        <w:t xml:space="preserve">provenienti </w:t>
      </w:r>
      <w:r>
        <w:rPr>
          <w:rFonts w:ascii="Times New Roman" w:hAnsi="Times New Roman" w:cs="Times New Roman"/>
        </w:rPr>
        <w:t>anche dalle raccolte della Fondazione Ugo Da Como di Lonato, e saranno illustrati da Luca Rivali, dell’Università Cattolica, e Roberta Valbusa, della Fondazione Ugo Da Como.</w:t>
      </w:r>
    </w:p>
    <w:sectPr w:rsidR="005808F6" w:rsidRPr="00866EB7" w:rsidSect="00866EB7"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B7"/>
    <w:rsid w:val="001710F6"/>
    <w:rsid w:val="00252197"/>
    <w:rsid w:val="00423CC4"/>
    <w:rsid w:val="005808F6"/>
    <w:rsid w:val="005E791A"/>
    <w:rsid w:val="00643C35"/>
    <w:rsid w:val="00645C0B"/>
    <w:rsid w:val="006E0328"/>
    <w:rsid w:val="00790520"/>
    <w:rsid w:val="00825E6B"/>
    <w:rsid w:val="00866EB7"/>
    <w:rsid w:val="00AD7A0B"/>
    <w:rsid w:val="00C05FB0"/>
    <w:rsid w:val="00C246E9"/>
    <w:rsid w:val="00F6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AA04"/>
  <w15:chartTrackingRefBased/>
  <w15:docId w15:val="{0AA39743-14FF-CA40-A293-50950544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66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6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6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6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6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6E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6E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6E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6E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6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6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6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6EB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6EB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6E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6E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6E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6E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6E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6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6E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6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6E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6EB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6E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6EB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6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6EB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6E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8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Rivali Luca (luca.rivali)</dc:creator>
  <cp:keywords/>
  <dc:description/>
  <cp:lastModifiedBy>Goffi Pier Angelo</cp:lastModifiedBy>
  <cp:revision>6</cp:revision>
  <dcterms:created xsi:type="dcterms:W3CDTF">2025-03-06T20:23:00Z</dcterms:created>
  <dcterms:modified xsi:type="dcterms:W3CDTF">2025-03-07T10:17:00Z</dcterms:modified>
</cp:coreProperties>
</file>